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633D9B">
        <w:rPr>
          <w:b/>
          <w:bCs/>
        </w:rPr>
        <w:t>9</w:t>
      </w:r>
      <w:r w:rsidR="002A0DEC">
        <w:rPr>
          <w:b/>
          <w:bCs/>
        </w:rPr>
        <w:t>8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Pr="00B8652C">
        <w:t>Москва</w:t>
      </w:r>
      <w:r w:rsidRPr="00C35599">
        <w:t xml:space="preserve">                                                      </w:t>
      </w:r>
      <w:r w:rsidR="000A001F" w:rsidRPr="00C35599">
        <w:t xml:space="preserve">                          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2A0DEC">
        <w:t>05</w:t>
      </w:r>
      <w:r w:rsidRPr="00F0029B">
        <w:t xml:space="preserve"> </w:t>
      </w:r>
      <w:r w:rsidR="002A0DEC">
        <w:t>марта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58468B" w:rsidP="002D1884">
            <w:pPr>
              <w:jc w:val="both"/>
            </w:pPr>
            <w:r>
              <w:rPr>
                <w:caps/>
              </w:rPr>
              <w:t>1</w:t>
            </w:r>
            <w:r w:rsidR="00866544">
              <w:rPr>
                <w:caps/>
              </w:rPr>
              <w:t>1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 w:rsidR="00F20961">
              <w:t>5</w:t>
            </w:r>
            <w:r w:rsidR="005536EB" w:rsidRPr="000208D7">
              <w:t xml:space="preserve">.00 часов </w:t>
            </w:r>
            <w:r w:rsidR="00DD7882">
              <w:t>05</w:t>
            </w:r>
            <w:r w:rsidR="00816547" w:rsidRPr="00816547">
              <w:t xml:space="preserve"> </w:t>
            </w:r>
            <w:r w:rsidR="00F20961">
              <w:t>февраля</w:t>
            </w:r>
            <w:r w:rsidR="00816547" w:rsidRPr="00816547">
              <w:t xml:space="preserve"> 2013 года</w:t>
            </w:r>
            <w:r w:rsidR="0066690A" w:rsidRPr="000208D7">
              <w:t>,</w:t>
            </w:r>
          </w:p>
          <w:p w:rsidR="002D1884" w:rsidRPr="000208D7" w:rsidRDefault="002D1884" w:rsidP="002D1884">
            <w:pPr>
              <w:jc w:val="both"/>
            </w:pPr>
            <w:r w:rsidRPr="000208D7">
              <w:t xml:space="preserve">г. Москва, </w:t>
            </w:r>
            <w:proofErr w:type="gramStart"/>
            <w:r w:rsidR="00AE7502" w:rsidRPr="000208D7">
              <w:t>Большой</w:t>
            </w:r>
            <w:proofErr w:type="gramEnd"/>
            <w:r w:rsidR="00AE7502" w:rsidRPr="000208D7">
              <w:t xml:space="preserve"> Балканский пер., д.20, стр.1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CC0393" w:rsidRDefault="002A28F9" w:rsidP="002A28F9">
            <w:pPr>
              <w:jc w:val="both"/>
            </w:pPr>
            <w:r w:rsidRPr="00CC0393">
              <w:rPr>
                <w:b/>
              </w:rPr>
              <w:t>Председательствовал:</w:t>
            </w:r>
            <w:r w:rsidR="00DB1947">
              <w:rPr>
                <w:b/>
              </w:rPr>
              <w:t xml:space="preserve"> </w:t>
            </w:r>
            <w:r w:rsidR="00E748D3" w:rsidRPr="00E748D3">
              <w:t>президент НП «Центризыскания»</w:t>
            </w:r>
            <w:r w:rsidR="00E748D3">
              <w:rPr>
                <w:b/>
              </w:rPr>
              <w:t xml:space="preserve"> </w:t>
            </w:r>
            <w:r w:rsidR="006E383B">
              <w:t>Кушнир Л.Г.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816547" w:rsidRDefault="00D23B16" w:rsidP="007D4029">
            <w:pPr>
              <w:numPr>
                <w:ilvl w:val="0"/>
                <w:numId w:val="1"/>
              </w:numPr>
            </w:pPr>
            <w:r>
              <w:t>Кушнир Л.Г. –</w:t>
            </w:r>
            <w:r w:rsidR="00816547" w:rsidRPr="00816547">
              <w:t xml:space="preserve"> президент, член Правления;</w:t>
            </w:r>
          </w:p>
          <w:p w:rsidR="00730387" w:rsidRDefault="00730387" w:rsidP="00E93442">
            <w:pPr>
              <w:numPr>
                <w:ilvl w:val="0"/>
                <w:numId w:val="1"/>
              </w:numPr>
            </w:pPr>
            <w:r>
              <w:t xml:space="preserve">Маслов В.А. – вице-президент, </w:t>
            </w:r>
            <w:r w:rsidRPr="00730387">
              <w:t>член Правления;</w:t>
            </w:r>
          </w:p>
          <w:p w:rsidR="00730387" w:rsidRDefault="00730387" w:rsidP="00730387">
            <w:pPr>
              <w:numPr>
                <w:ilvl w:val="0"/>
                <w:numId w:val="1"/>
              </w:numPr>
            </w:pPr>
            <w:r>
              <w:t xml:space="preserve">Кожевников А.Д. – вице-президент, </w:t>
            </w:r>
            <w:r w:rsidRPr="00730387">
              <w:t>член Правления;</w:t>
            </w:r>
          </w:p>
          <w:p w:rsidR="006768B6" w:rsidRDefault="006768B6" w:rsidP="00730387">
            <w:pPr>
              <w:numPr>
                <w:ilvl w:val="0"/>
                <w:numId w:val="1"/>
              </w:numPr>
            </w:pPr>
            <w:r>
              <w:t xml:space="preserve">Егоров Ю.К. </w:t>
            </w:r>
            <w:r w:rsidRPr="006768B6">
              <w:t>– член Правления;</w:t>
            </w:r>
          </w:p>
          <w:p w:rsidR="00E93442" w:rsidRPr="007B739C" w:rsidRDefault="00E93442" w:rsidP="00E93442">
            <w:pPr>
              <w:numPr>
                <w:ilvl w:val="0"/>
                <w:numId w:val="1"/>
              </w:numPr>
            </w:pPr>
            <w:r w:rsidRPr="007B739C">
              <w:t>Каназаков С.Н. – член Правления;</w:t>
            </w:r>
          </w:p>
          <w:p w:rsidR="00DB1947" w:rsidRDefault="00DB1947" w:rsidP="00E93442">
            <w:pPr>
              <w:numPr>
                <w:ilvl w:val="0"/>
                <w:numId w:val="1"/>
              </w:numPr>
            </w:pPr>
            <w:r w:rsidRPr="006E383B">
              <w:t>Радаев В.В. – член Правления;</w:t>
            </w:r>
          </w:p>
          <w:p w:rsidR="00730387" w:rsidRPr="006E383B" w:rsidRDefault="00730387" w:rsidP="00E93442">
            <w:pPr>
              <w:numPr>
                <w:ilvl w:val="0"/>
                <w:numId w:val="1"/>
              </w:numPr>
            </w:pPr>
            <w:r>
              <w:t xml:space="preserve">Резунков Б.В. </w:t>
            </w:r>
            <w:r w:rsidRPr="00730387">
              <w:t>– член Правления;</w:t>
            </w:r>
          </w:p>
          <w:p w:rsidR="00542393" w:rsidRDefault="00542393" w:rsidP="00E93442">
            <w:pPr>
              <w:numPr>
                <w:ilvl w:val="0"/>
                <w:numId w:val="1"/>
              </w:numPr>
            </w:pPr>
            <w:r w:rsidRPr="006E383B">
              <w:t xml:space="preserve">Чайкин А.А. – член Правления; </w:t>
            </w:r>
          </w:p>
          <w:p w:rsidR="00E93442" w:rsidRDefault="00E93442" w:rsidP="00E93442">
            <w:pPr>
              <w:numPr>
                <w:ilvl w:val="0"/>
                <w:numId w:val="1"/>
              </w:numPr>
            </w:pPr>
            <w:r w:rsidRPr="006E383B">
              <w:t>Никулин М.А. по доверенности от Антипова А.В. – член Правления</w:t>
            </w:r>
            <w:r w:rsidR="00EC6031" w:rsidRPr="00EC6031">
              <w:t>;</w:t>
            </w:r>
          </w:p>
          <w:p w:rsidR="006E383B" w:rsidRDefault="0012295C" w:rsidP="00E93442">
            <w:pPr>
              <w:numPr>
                <w:ilvl w:val="0"/>
                <w:numId w:val="1"/>
              </w:numPr>
            </w:pPr>
            <w:r w:rsidRPr="0012295C">
              <w:t xml:space="preserve">Чайкин А.А. </w:t>
            </w:r>
            <w:r w:rsidR="006E383B">
              <w:t xml:space="preserve">по доверенности от </w:t>
            </w:r>
            <w:proofErr w:type="spellStart"/>
            <w:r w:rsidR="006E383B">
              <w:t>Савосина</w:t>
            </w:r>
            <w:proofErr w:type="spellEnd"/>
            <w:r w:rsidR="006E383B">
              <w:t xml:space="preserve"> </w:t>
            </w:r>
            <w:r w:rsidR="0017152B">
              <w:t>Г.Ф.</w:t>
            </w:r>
            <w:r w:rsidR="0017152B" w:rsidRPr="0017152B">
              <w:t xml:space="preserve"> – член Правления</w:t>
            </w:r>
            <w:r w:rsidRPr="0012295C">
              <w:t>;</w:t>
            </w:r>
          </w:p>
          <w:p w:rsidR="0012295C" w:rsidRPr="006E383B" w:rsidRDefault="0012295C" w:rsidP="00730387">
            <w:pPr>
              <w:ind w:left="720"/>
            </w:pP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6E383B">
        <w:t xml:space="preserve">Итого: присутствуют </w:t>
      </w:r>
      <w:r w:rsidR="007E1BD9">
        <w:t>10</w:t>
      </w:r>
      <w:r w:rsidR="008641BA" w:rsidRPr="006E383B">
        <w:t xml:space="preserve"> </w:t>
      </w:r>
      <w:r w:rsidR="002D1884" w:rsidRPr="006E383B">
        <w:t xml:space="preserve">членов Правления из </w:t>
      </w:r>
      <w:r w:rsidR="006F3396" w:rsidRPr="006E383B">
        <w:t>1</w:t>
      </w:r>
      <w:r w:rsidR="00863A9E">
        <w:t>1</w:t>
      </w:r>
      <w:r w:rsidR="002D1884" w:rsidRPr="006E383B">
        <w:t xml:space="preserve">. </w:t>
      </w:r>
    </w:p>
    <w:p w:rsidR="002D1884" w:rsidRPr="00CC0393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EC15FF" w:rsidRPr="000208D7" w:rsidRDefault="00CC4B2C" w:rsidP="00CC4B2C">
      <w:pPr>
        <w:tabs>
          <w:tab w:val="left" w:pos="3348"/>
          <w:tab w:val="left" w:pos="5787"/>
          <w:tab w:val="left" w:pos="10137"/>
        </w:tabs>
        <w:rPr>
          <w:b/>
        </w:rPr>
      </w:pPr>
      <w:r w:rsidRPr="000208D7">
        <w:rPr>
          <w:b/>
        </w:rPr>
        <w:t xml:space="preserve">Приглашенные: </w:t>
      </w:r>
    </w:p>
    <w:p w:rsidR="0012295C" w:rsidRPr="00730387" w:rsidRDefault="00114461" w:rsidP="00730387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Мантулькова Е.В.</w:t>
      </w:r>
      <w:r w:rsidR="00816547">
        <w:rPr>
          <w:bCs/>
        </w:rPr>
        <w:t xml:space="preserve"> </w:t>
      </w:r>
      <w:r w:rsidRPr="00CC0393">
        <w:rPr>
          <w:bCs/>
        </w:rPr>
        <w:t>–</w:t>
      </w:r>
      <w:r>
        <w:rPr>
          <w:bCs/>
        </w:rPr>
        <w:t xml:space="preserve"> </w:t>
      </w:r>
      <w:r w:rsidR="00816547">
        <w:rPr>
          <w:bCs/>
        </w:rPr>
        <w:t>председатель</w:t>
      </w:r>
      <w:r w:rsidRPr="00CC0393">
        <w:rPr>
          <w:bCs/>
        </w:rPr>
        <w:t xml:space="preserve"> </w:t>
      </w:r>
      <w:r>
        <w:rPr>
          <w:bCs/>
        </w:rPr>
        <w:t>К</w:t>
      </w:r>
      <w:r w:rsidRPr="00CC0393">
        <w:rPr>
          <w:bCs/>
        </w:rPr>
        <w:t>онтрольного комитета НП «Центризыскани</w:t>
      </w:r>
      <w:r>
        <w:rPr>
          <w:bCs/>
        </w:rPr>
        <w:t>я»</w:t>
      </w:r>
      <w:r w:rsidR="00730387">
        <w:rPr>
          <w:bCs/>
        </w:rPr>
        <w:t>.</w:t>
      </w:r>
    </w:p>
    <w:p w:rsidR="006D5D13" w:rsidRDefault="006D5D13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D37970" w:rsidRDefault="00730387" w:rsidP="00542393">
      <w:pPr>
        <w:pStyle w:val="a6"/>
        <w:ind w:left="0"/>
        <w:rPr>
          <w:rFonts w:eastAsia="Calibri"/>
        </w:rPr>
      </w:pPr>
      <w:r>
        <w:rPr>
          <w:rFonts w:eastAsia="Calibri"/>
        </w:rPr>
        <w:t>1. Утверждение</w:t>
      </w:r>
      <w:r w:rsidR="000B0563">
        <w:rPr>
          <w:rFonts w:eastAsia="Calibri"/>
        </w:rPr>
        <w:t xml:space="preserve"> проектов документов для</w:t>
      </w:r>
      <w:r w:rsidR="006768B6">
        <w:rPr>
          <w:rFonts w:eastAsia="Calibri"/>
        </w:rPr>
        <w:t xml:space="preserve"> вынесения на утверждения</w:t>
      </w:r>
      <w:r w:rsidR="000B0563">
        <w:rPr>
          <w:rFonts w:eastAsia="Calibri"/>
        </w:rPr>
        <w:t xml:space="preserve"> Обще</w:t>
      </w:r>
      <w:r>
        <w:rPr>
          <w:rFonts w:eastAsia="Calibri"/>
        </w:rPr>
        <w:t>го</w:t>
      </w:r>
      <w:r w:rsidR="000B0563">
        <w:rPr>
          <w:rFonts w:eastAsia="Calibri"/>
        </w:rPr>
        <w:t xml:space="preserve"> собрани</w:t>
      </w:r>
      <w:r w:rsidR="006768B6">
        <w:rPr>
          <w:rFonts w:eastAsia="Calibri"/>
        </w:rPr>
        <w:t>я</w:t>
      </w:r>
      <w:r w:rsidR="000B0563">
        <w:rPr>
          <w:rFonts w:eastAsia="Calibri"/>
        </w:rPr>
        <w:t xml:space="preserve"> НП «Центризыскания». </w:t>
      </w:r>
    </w:p>
    <w:p w:rsidR="006B42EF" w:rsidRDefault="00730387" w:rsidP="00542393">
      <w:pPr>
        <w:pStyle w:val="a6"/>
        <w:ind w:left="0"/>
        <w:rPr>
          <w:rFonts w:eastAsia="Calibri"/>
        </w:rPr>
      </w:pPr>
      <w:r>
        <w:rPr>
          <w:rFonts w:eastAsia="Calibri"/>
        </w:rPr>
        <w:t>2</w:t>
      </w:r>
      <w:r w:rsidR="00D37970">
        <w:rPr>
          <w:rFonts w:eastAsia="Calibri"/>
        </w:rPr>
        <w:t xml:space="preserve">. </w:t>
      </w:r>
      <w:r w:rsidR="006B42EF">
        <w:rPr>
          <w:rFonts w:eastAsia="Calibri"/>
        </w:rPr>
        <w:t>Разное.</w:t>
      </w:r>
    </w:p>
    <w:p w:rsidR="00271F2B" w:rsidRDefault="00271F2B" w:rsidP="001E672A">
      <w:pPr>
        <w:jc w:val="both"/>
        <w:rPr>
          <w:b/>
        </w:rPr>
      </w:pPr>
    </w:p>
    <w:p w:rsidR="009D0C66" w:rsidRDefault="00A10A7B" w:rsidP="00495585">
      <w:pPr>
        <w:jc w:val="both"/>
        <w:rPr>
          <w:bCs/>
        </w:rPr>
      </w:pPr>
      <w:r>
        <w:rPr>
          <w:b/>
        </w:rPr>
        <w:tab/>
      </w:r>
      <w:r w:rsidR="00495585" w:rsidRPr="00495585">
        <w:rPr>
          <w:b/>
          <w:bCs/>
        </w:rPr>
        <w:t xml:space="preserve">По </w:t>
      </w:r>
      <w:r w:rsidR="000B0563">
        <w:rPr>
          <w:b/>
          <w:bCs/>
        </w:rPr>
        <w:t>первому</w:t>
      </w:r>
      <w:r w:rsidR="00495585" w:rsidRPr="00495585">
        <w:rPr>
          <w:b/>
          <w:bCs/>
        </w:rPr>
        <w:t xml:space="preserve"> вопросу</w:t>
      </w:r>
      <w:r w:rsidR="00495585">
        <w:rPr>
          <w:bCs/>
        </w:rPr>
        <w:t xml:space="preserve"> </w:t>
      </w:r>
      <w:r w:rsidR="00293622">
        <w:rPr>
          <w:bCs/>
        </w:rPr>
        <w:t xml:space="preserve">Акимова А.В., который довел до присутствующих информацию о </w:t>
      </w:r>
      <w:r w:rsidR="008E4A8A">
        <w:rPr>
          <w:bCs/>
        </w:rPr>
        <w:t xml:space="preserve">проектах документов, выносимых на рассмотрение Общего собрания НП «Центризыскания» 14.03.13 </w:t>
      </w:r>
      <w:r w:rsidR="00D11714">
        <w:rPr>
          <w:bCs/>
        </w:rPr>
        <w:t>г.</w:t>
      </w:r>
    </w:p>
    <w:p w:rsidR="009D0C66" w:rsidRDefault="009D0C66" w:rsidP="00495585">
      <w:pPr>
        <w:jc w:val="both"/>
        <w:rPr>
          <w:bCs/>
        </w:rPr>
      </w:pPr>
      <w:r>
        <w:rPr>
          <w:bCs/>
        </w:rPr>
        <w:tab/>
        <w:t>Прошла дискуссия по поводу вносимых изменений в проекты документов.</w:t>
      </w:r>
    </w:p>
    <w:p w:rsidR="009D0C66" w:rsidRDefault="009D0C66" w:rsidP="00495585">
      <w:pPr>
        <w:jc w:val="both"/>
        <w:rPr>
          <w:bCs/>
        </w:rPr>
      </w:pPr>
      <w:r>
        <w:rPr>
          <w:bCs/>
        </w:rPr>
        <w:tab/>
      </w:r>
      <w:r w:rsidR="00C13E11">
        <w:rPr>
          <w:bCs/>
        </w:rPr>
        <w:t>1.1.</w:t>
      </w:r>
      <w:r>
        <w:rPr>
          <w:bCs/>
        </w:rPr>
        <w:t xml:space="preserve">Было предложено убрать из повестки дня </w:t>
      </w:r>
      <w:r w:rsidR="00467F83">
        <w:rPr>
          <w:bCs/>
        </w:rPr>
        <w:t>О</w:t>
      </w:r>
      <w:r>
        <w:rPr>
          <w:bCs/>
        </w:rPr>
        <w:t>бщего собрания рассмотрение Правил контроля</w:t>
      </w:r>
      <w:r w:rsidR="00467F83">
        <w:rPr>
          <w:bCs/>
        </w:rPr>
        <w:t xml:space="preserve"> НП «Центризыскания»</w:t>
      </w:r>
      <w:r>
        <w:rPr>
          <w:bCs/>
        </w:rPr>
        <w:t>.</w:t>
      </w:r>
    </w:p>
    <w:p w:rsidR="007E1BD9" w:rsidRDefault="007E1BD9" w:rsidP="00495585">
      <w:pPr>
        <w:jc w:val="both"/>
        <w:rPr>
          <w:bCs/>
        </w:rPr>
      </w:pPr>
      <w:r>
        <w:rPr>
          <w:bCs/>
        </w:rPr>
        <w:tab/>
        <w:t>Вопрос поставлен на голосование.</w:t>
      </w:r>
    </w:p>
    <w:p w:rsidR="00495585" w:rsidRPr="00495585" w:rsidRDefault="00F34064" w:rsidP="00495585">
      <w:pPr>
        <w:jc w:val="both"/>
        <w:rPr>
          <w:b/>
          <w:bCs/>
        </w:rPr>
      </w:pPr>
      <w:r>
        <w:rPr>
          <w:b/>
          <w:bCs/>
        </w:rPr>
        <w:tab/>
      </w:r>
      <w:r w:rsidR="00495585" w:rsidRPr="00495585">
        <w:rPr>
          <w:b/>
          <w:bCs/>
        </w:rPr>
        <w:t>Результаты голосования:</w:t>
      </w:r>
    </w:p>
    <w:p w:rsidR="00495585" w:rsidRPr="00495585" w:rsidRDefault="00F34064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 xml:space="preserve">«за» - </w:t>
      </w:r>
      <w:r w:rsidR="007E1BD9">
        <w:rPr>
          <w:bCs/>
        </w:rPr>
        <w:t>10</w:t>
      </w:r>
    </w:p>
    <w:p w:rsidR="00495585" w:rsidRPr="00495585" w:rsidRDefault="00F34064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 xml:space="preserve">«против» - нет </w:t>
      </w:r>
    </w:p>
    <w:p w:rsidR="00495585" w:rsidRPr="00495585" w:rsidRDefault="00F34064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>«воздержались» - нет</w:t>
      </w:r>
    </w:p>
    <w:p w:rsidR="001713C7" w:rsidRDefault="00F34064" w:rsidP="00495585">
      <w:pPr>
        <w:jc w:val="both"/>
        <w:rPr>
          <w:bCs/>
        </w:rPr>
      </w:pPr>
      <w:r>
        <w:rPr>
          <w:bCs/>
        </w:rPr>
        <w:tab/>
      </w:r>
      <w:r w:rsidR="00495585" w:rsidRPr="00495585">
        <w:rPr>
          <w:bCs/>
        </w:rPr>
        <w:t>Решение принято единогласно.</w:t>
      </w:r>
    </w:p>
    <w:p w:rsidR="009D0C66" w:rsidRDefault="00F34064" w:rsidP="0071407A">
      <w:pPr>
        <w:jc w:val="both"/>
        <w:rPr>
          <w:bCs/>
        </w:rPr>
      </w:pPr>
      <w:r>
        <w:rPr>
          <w:bCs/>
        </w:rPr>
        <w:tab/>
      </w:r>
      <w:r w:rsidR="00495585" w:rsidRPr="00F34064">
        <w:rPr>
          <w:b/>
          <w:bCs/>
        </w:rPr>
        <w:t>Решили:</w:t>
      </w:r>
      <w:r w:rsidR="00495585">
        <w:rPr>
          <w:bCs/>
        </w:rPr>
        <w:t xml:space="preserve"> </w:t>
      </w:r>
      <w:r w:rsidR="00467F83" w:rsidRPr="00467F83">
        <w:rPr>
          <w:bCs/>
        </w:rPr>
        <w:t xml:space="preserve">убрать из повестки дня </w:t>
      </w:r>
      <w:r w:rsidR="00467F83">
        <w:rPr>
          <w:bCs/>
        </w:rPr>
        <w:t>О</w:t>
      </w:r>
      <w:r w:rsidR="00467F83" w:rsidRPr="00467F83">
        <w:rPr>
          <w:bCs/>
        </w:rPr>
        <w:t>бщего собрания рассмотрение Правил контроля НП «Центризыскания»</w:t>
      </w:r>
      <w:r w:rsidR="00C13E11">
        <w:rPr>
          <w:bCs/>
        </w:rPr>
        <w:t>, перенести рассмотрение данного документа на август 2013 года</w:t>
      </w:r>
      <w:r w:rsidR="00467F83" w:rsidRPr="00467F83">
        <w:rPr>
          <w:bCs/>
        </w:rPr>
        <w:t>.</w:t>
      </w:r>
    </w:p>
    <w:p w:rsidR="00C13E11" w:rsidRDefault="00C13E11" w:rsidP="0071407A">
      <w:pPr>
        <w:jc w:val="both"/>
        <w:rPr>
          <w:bCs/>
        </w:rPr>
      </w:pPr>
      <w:r>
        <w:rPr>
          <w:bCs/>
        </w:rPr>
        <w:tab/>
        <w:t>1.2. Было предложено изменить редакции названий отчетов Правления и отчета генерального директора НП «Центризыскания» с изменением внутреннего состава документов.</w:t>
      </w:r>
    </w:p>
    <w:p w:rsidR="00C13E11" w:rsidRDefault="00C13E11" w:rsidP="0071407A">
      <w:pPr>
        <w:jc w:val="both"/>
        <w:rPr>
          <w:bCs/>
        </w:rPr>
      </w:pPr>
      <w:r>
        <w:rPr>
          <w:bCs/>
        </w:rPr>
        <w:tab/>
        <w:t>Вопрос поставлен на голосование.</w:t>
      </w:r>
    </w:p>
    <w:p w:rsidR="00C13E11" w:rsidRDefault="00C13E11" w:rsidP="0071407A">
      <w:pPr>
        <w:jc w:val="both"/>
        <w:rPr>
          <w:bCs/>
        </w:rPr>
      </w:pPr>
    </w:p>
    <w:p w:rsidR="00C13E11" w:rsidRPr="00C13E11" w:rsidRDefault="00C13E11" w:rsidP="00C13E11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C13E11">
        <w:rPr>
          <w:b/>
          <w:bCs/>
        </w:rPr>
        <w:t>Результаты голосования:</w:t>
      </w:r>
    </w:p>
    <w:p w:rsidR="00C13E11" w:rsidRPr="00C13E11" w:rsidRDefault="00C13E11" w:rsidP="00C13E11">
      <w:pPr>
        <w:tabs>
          <w:tab w:val="left" w:pos="709"/>
        </w:tabs>
        <w:jc w:val="both"/>
        <w:rPr>
          <w:bCs/>
        </w:rPr>
      </w:pPr>
      <w:r w:rsidRPr="00C13E11">
        <w:rPr>
          <w:bCs/>
        </w:rPr>
        <w:tab/>
        <w:t>«за» - 10</w:t>
      </w:r>
    </w:p>
    <w:p w:rsidR="00C13E11" w:rsidRPr="00C13E11" w:rsidRDefault="00C13E11" w:rsidP="00C13E11">
      <w:pPr>
        <w:tabs>
          <w:tab w:val="left" w:pos="709"/>
        </w:tabs>
        <w:jc w:val="both"/>
        <w:rPr>
          <w:bCs/>
        </w:rPr>
      </w:pPr>
      <w:r w:rsidRPr="00C13E11">
        <w:rPr>
          <w:bCs/>
        </w:rPr>
        <w:tab/>
        <w:t xml:space="preserve">«против» - нет </w:t>
      </w:r>
    </w:p>
    <w:p w:rsidR="00C13E11" w:rsidRPr="00C13E11" w:rsidRDefault="00C13E11" w:rsidP="00C13E11">
      <w:pPr>
        <w:tabs>
          <w:tab w:val="left" w:pos="709"/>
        </w:tabs>
        <w:jc w:val="both"/>
        <w:rPr>
          <w:bCs/>
        </w:rPr>
      </w:pPr>
      <w:r w:rsidRPr="00C13E11">
        <w:rPr>
          <w:bCs/>
        </w:rPr>
        <w:tab/>
        <w:t>«воздержались» - нет</w:t>
      </w:r>
    </w:p>
    <w:p w:rsidR="00C13E11" w:rsidRPr="00C13E11" w:rsidRDefault="00C13E11" w:rsidP="00C13E11">
      <w:pPr>
        <w:tabs>
          <w:tab w:val="left" w:pos="709"/>
        </w:tabs>
        <w:jc w:val="both"/>
        <w:rPr>
          <w:bCs/>
        </w:rPr>
      </w:pPr>
      <w:r w:rsidRPr="00C13E11">
        <w:rPr>
          <w:bCs/>
        </w:rPr>
        <w:tab/>
        <w:t>Решение принято единогласно.</w:t>
      </w:r>
    </w:p>
    <w:p w:rsidR="00C13E11" w:rsidRDefault="00C13E11" w:rsidP="00C13E11">
      <w:pPr>
        <w:tabs>
          <w:tab w:val="left" w:pos="709"/>
        </w:tabs>
        <w:jc w:val="both"/>
        <w:rPr>
          <w:bCs/>
        </w:rPr>
      </w:pPr>
      <w:r w:rsidRPr="00C13E11">
        <w:rPr>
          <w:bCs/>
        </w:rPr>
        <w:tab/>
      </w:r>
      <w:r w:rsidRPr="00C13E11">
        <w:rPr>
          <w:b/>
          <w:bCs/>
        </w:rPr>
        <w:t>Решили:</w:t>
      </w:r>
      <w:r>
        <w:rPr>
          <w:bCs/>
        </w:rPr>
        <w:t xml:space="preserve"> принять окончательн</w:t>
      </w:r>
      <w:r w:rsidR="004D6EFC">
        <w:rPr>
          <w:bCs/>
        </w:rPr>
        <w:t>о следующий</w:t>
      </w:r>
      <w:r>
        <w:rPr>
          <w:bCs/>
        </w:rPr>
        <w:t xml:space="preserve"> список раздаточных документов для вынесения на обсуждение и для информирования Общего собрания членов НП «Центризыскания»:</w:t>
      </w:r>
    </w:p>
    <w:p w:rsidR="00C13E11" w:rsidRDefault="00C13E11" w:rsidP="00C13E1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1. Отчет Президента о результатах работы Правления НП «Центризыскания» (тезисы).</w:t>
      </w:r>
    </w:p>
    <w:p w:rsidR="00C13E11" w:rsidRDefault="00C13E11" w:rsidP="00C13E1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2. Отчет генерального директора о результатах деятельности исполнительного органа НП «Центризыскания»</w:t>
      </w:r>
      <w:r w:rsidR="00D7590B">
        <w:rPr>
          <w:bCs/>
        </w:rPr>
        <w:t>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3. Отчет ревизионной комиссии.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4. Аудиторское заключение.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5. Бухгалтерская отчетность за 2012 год.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6. Новые редакции внутренних документов НП «Центризыскания».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6.1.Проект положения о рассмотрении жалоб.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6.2.Проект положения о страховании.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6.3.Проект положения о членстве.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6.4.Проект положения о стандартах саморегулирования (новая редакция).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7. Проект сметы 2013 год.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8. Список юридических и физических лиц (ИП) на исключение из членов Партнерства.</w:t>
      </w:r>
    </w:p>
    <w:p w:rsidR="00D7590B" w:rsidRDefault="00D7590B" w:rsidP="00D7590B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9. Заключение Минэкономразвития на законопроект «О внесении изменений в Градостроительный кодекс РФ в части отмены экспертизы результатов инженерных изысканий».</w:t>
      </w:r>
    </w:p>
    <w:p w:rsidR="00C13E11" w:rsidRDefault="00C13E11" w:rsidP="009C7274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</w:p>
    <w:p w:rsidR="007E1BD9" w:rsidRDefault="00C13E11" w:rsidP="009C7274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="00E00D35" w:rsidRPr="00E00D35">
        <w:rPr>
          <w:b/>
          <w:bCs/>
        </w:rPr>
        <w:t>По второму вопросу:</w:t>
      </w:r>
      <w:r w:rsidR="00E00D35">
        <w:rPr>
          <w:bCs/>
        </w:rPr>
        <w:t xml:space="preserve"> </w:t>
      </w:r>
    </w:p>
    <w:p w:rsidR="00467F83" w:rsidRDefault="007E1BD9" w:rsidP="009C7274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</w:r>
      <w:r w:rsidR="00D7590B">
        <w:rPr>
          <w:bCs/>
        </w:rPr>
        <w:t>2.1.</w:t>
      </w:r>
      <w:r>
        <w:rPr>
          <w:bCs/>
        </w:rPr>
        <w:t>С</w:t>
      </w:r>
      <w:r w:rsidR="00E00D35">
        <w:rPr>
          <w:bCs/>
        </w:rPr>
        <w:t>лушали Акимова А.В., который предложил</w:t>
      </w:r>
      <w:r w:rsidR="009C7274">
        <w:rPr>
          <w:bCs/>
        </w:rPr>
        <w:t xml:space="preserve"> </w:t>
      </w:r>
      <w:r w:rsidR="00E00D35">
        <w:rPr>
          <w:bCs/>
        </w:rPr>
        <w:t>включить в смету</w:t>
      </w:r>
      <w:r w:rsidR="00D7590B">
        <w:rPr>
          <w:bCs/>
        </w:rPr>
        <w:t xml:space="preserve"> на 2013 год</w:t>
      </w:r>
      <w:r w:rsidR="00E00D35">
        <w:rPr>
          <w:bCs/>
        </w:rPr>
        <w:t xml:space="preserve"> расходы</w:t>
      </w:r>
      <w:r>
        <w:rPr>
          <w:bCs/>
        </w:rPr>
        <w:t xml:space="preserve"> в сумме 250 000 рублей</w:t>
      </w:r>
      <w:r w:rsidR="00E00D35">
        <w:rPr>
          <w:bCs/>
        </w:rPr>
        <w:t xml:space="preserve"> </w:t>
      </w:r>
      <w:r w:rsidR="00D7590B">
        <w:rPr>
          <w:bCs/>
        </w:rPr>
        <w:t>на разработку и утверждение требований по осуществлению профессиональной деятельности по основным видам инженерных изысканий (разработка вопросов по аттестации членов Партнерства в связи с актуализацией нормативной базы)</w:t>
      </w:r>
      <w:r w:rsidR="00E00D35">
        <w:rPr>
          <w:bCs/>
        </w:rPr>
        <w:t>.</w:t>
      </w:r>
    </w:p>
    <w:p w:rsidR="007E1BD9" w:rsidRPr="007E1BD9" w:rsidRDefault="007E1BD9" w:rsidP="007E1BD9">
      <w:pPr>
        <w:jc w:val="both"/>
        <w:rPr>
          <w:bCs/>
        </w:rPr>
      </w:pPr>
      <w:r>
        <w:rPr>
          <w:bCs/>
        </w:rPr>
        <w:tab/>
      </w:r>
      <w:r w:rsidRPr="007E1BD9">
        <w:rPr>
          <w:bCs/>
        </w:rPr>
        <w:t>Вопрос поставлен на голосование.</w:t>
      </w:r>
    </w:p>
    <w:p w:rsidR="007E1BD9" w:rsidRPr="007E1BD9" w:rsidRDefault="007E1BD9" w:rsidP="007E1BD9">
      <w:pPr>
        <w:jc w:val="both"/>
        <w:rPr>
          <w:b/>
          <w:bCs/>
        </w:rPr>
      </w:pPr>
      <w:r w:rsidRPr="007E1BD9">
        <w:rPr>
          <w:b/>
          <w:bCs/>
        </w:rPr>
        <w:tab/>
        <w:t>Результаты голосования:</w:t>
      </w:r>
    </w:p>
    <w:p w:rsidR="007E1BD9" w:rsidRPr="007E1BD9" w:rsidRDefault="007E1BD9" w:rsidP="007E1BD9">
      <w:pPr>
        <w:jc w:val="both"/>
        <w:rPr>
          <w:bCs/>
        </w:rPr>
      </w:pPr>
      <w:r w:rsidRPr="007E1BD9">
        <w:rPr>
          <w:bCs/>
        </w:rPr>
        <w:tab/>
        <w:t>«за» - 10</w:t>
      </w:r>
    </w:p>
    <w:p w:rsidR="007E1BD9" w:rsidRPr="007E1BD9" w:rsidRDefault="007E1BD9" w:rsidP="007E1BD9">
      <w:pPr>
        <w:jc w:val="both"/>
        <w:rPr>
          <w:bCs/>
        </w:rPr>
      </w:pPr>
      <w:r w:rsidRPr="007E1BD9">
        <w:rPr>
          <w:bCs/>
        </w:rPr>
        <w:tab/>
        <w:t xml:space="preserve">«против» - нет </w:t>
      </w:r>
    </w:p>
    <w:p w:rsidR="007E1BD9" w:rsidRPr="007E1BD9" w:rsidRDefault="007E1BD9" w:rsidP="007E1BD9">
      <w:pPr>
        <w:jc w:val="both"/>
        <w:rPr>
          <w:bCs/>
        </w:rPr>
      </w:pPr>
      <w:r w:rsidRPr="007E1BD9">
        <w:rPr>
          <w:bCs/>
        </w:rPr>
        <w:tab/>
        <w:t>«воздержались» - нет</w:t>
      </w:r>
    </w:p>
    <w:p w:rsidR="007E1BD9" w:rsidRPr="007E1BD9" w:rsidRDefault="007E1BD9" w:rsidP="007E1BD9">
      <w:pPr>
        <w:jc w:val="both"/>
        <w:rPr>
          <w:bCs/>
        </w:rPr>
      </w:pPr>
      <w:r w:rsidRPr="007E1BD9">
        <w:rPr>
          <w:bCs/>
        </w:rPr>
        <w:tab/>
        <w:t>Решение принято единогласно.</w:t>
      </w:r>
    </w:p>
    <w:p w:rsidR="009D0C66" w:rsidRDefault="007E1BD9" w:rsidP="007E1BD9">
      <w:pPr>
        <w:jc w:val="both"/>
        <w:rPr>
          <w:bCs/>
        </w:rPr>
      </w:pPr>
      <w:r w:rsidRPr="007E1BD9">
        <w:rPr>
          <w:bCs/>
        </w:rPr>
        <w:tab/>
      </w:r>
      <w:r w:rsidRPr="007E1BD9">
        <w:rPr>
          <w:b/>
          <w:bCs/>
        </w:rPr>
        <w:t>Решили:</w:t>
      </w:r>
      <w:r w:rsidRPr="007E1BD9">
        <w:rPr>
          <w:bCs/>
        </w:rPr>
        <w:t xml:space="preserve"> </w:t>
      </w:r>
      <w:r w:rsidR="00D7590B" w:rsidRPr="00D7590B">
        <w:rPr>
          <w:bCs/>
        </w:rPr>
        <w:t>включить в смету на 2013 год расходы в сумме 250 000 рублей на разработку и утверждение требований по осуществлению профессиональной деятельности по основным видам инженерных изысканий (разработка вопросов по аттестации членов Партнерства в связи с актуализацией нормативной базы).</w:t>
      </w:r>
    </w:p>
    <w:p w:rsidR="001713C7" w:rsidRDefault="007E1BD9" w:rsidP="0071407A">
      <w:pPr>
        <w:jc w:val="both"/>
        <w:rPr>
          <w:bCs/>
        </w:rPr>
      </w:pPr>
      <w:r>
        <w:rPr>
          <w:bCs/>
        </w:rPr>
        <w:tab/>
        <w:t xml:space="preserve">В качестве </w:t>
      </w:r>
      <w:r w:rsidR="004D6EFC">
        <w:rPr>
          <w:bCs/>
        </w:rPr>
        <w:t>исполнителей</w:t>
      </w:r>
      <w:r>
        <w:rPr>
          <w:bCs/>
        </w:rPr>
        <w:t xml:space="preserve"> по выполнению данных работ предложено выбрать </w:t>
      </w:r>
      <w:r w:rsidR="00D7590B">
        <w:rPr>
          <w:bCs/>
        </w:rPr>
        <w:t xml:space="preserve">рабочую группу сотрудников </w:t>
      </w:r>
      <w:r>
        <w:rPr>
          <w:bCs/>
        </w:rPr>
        <w:t>ГП МО «Мособлгеотрест»</w:t>
      </w:r>
      <w:r w:rsidR="00D7590B">
        <w:rPr>
          <w:bCs/>
        </w:rPr>
        <w:t xml:space="preserve"> в составе:</w:t>
      </w:r>
    </w:p>
    <w:p w:rsidR="004D6EFC" w:rsidRDefault="004D6EFC" w:rsidP="0071407A">
      <w:pPr>
        <w:jc w:val="both"/>
        <w:rPr>
          <w:bCs/>
        </w:rPr>
      </w:pPr>
      <w:r>
        <w:rPr>
          <w:bCs/>
        </w:rPr>
        <w:tab/>
        <w:t>- Чайкин Александр Александрович (инженерная геология)</w:t>
      </w:r>
    </w:p>
    <w:p w:rsidR="004D6EFC" w:rsidRDefault="004D6EFC" w:rsidP="0071407A">
      <w:pPr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Свертилов</w:t>
      </w:r>
      <w:proofErr w:type="spellEnd"/>
      <w:r>
        <w:rPr>
          <w:bCs/>
        </w:rPr>
        <w:t xml:space="preserve"> Алексей Алексеевич (геотехника, экология)</w:t>
      </w:r>
    </w:p>
    <w:p w:rsidR="004D6EFC" w:rsidRDefault="004D6EFC" w:rsidP="0071407A">
      <w:pPr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Балекин</w:t>
      </w:r>
      <w:proofErr w:type="spellEnd"/>
      <w:r>
        <w:rPr>
          <w:bCs/>
        </w:rPr>
        <w:t xml:space="preserve"> Михаил Викторович (инженерная геология)</w:t>
      </w:r>
    </w:p>
    <w:p w:rsidR="004D6EFC" w:rsidRDefault="004D6EFC" w:rsidP="0071407A">
      <w:pPr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Мишанкина</w:t>
      </w:r>
      <w:proofErr w:type="spellEnd"/>
      <w:r>
        <w:rPr>
          <w:bCs/>
        </w:rPr>
        <w:t xml:space="preserve"> Елена Александровна (геодезия)</w:t>
      </w:r>
    </w:p>
    <w:p w:rsidR="004D6EFC" w:rsidRDefault="004D6EFC" w:rsidP="0071407A">
      <w:pPr>
        <w:jc w:val="both"/>
        <w:rPr>
          <w:bCs/>
        </w:rPr>
      </w:pPr>
      <w:r>
        <w:rPr>
          <w:bCs/>
        </w:rPr>
        <w:tab/>
        <w:t>- Кузнецова Елена Александровна (гидрометеорология)</w:t>
      </w:r>
    </w:p>
    <w:p w:rsidR="004D6EFC" w:rsidRDefault="004D6EFC" w:rsidP="0071407A">
      <w:pPr>
        <w:jc w:val="both"/>
        <w:rPr>
          <w:bCs/>
        </w:rPr>
      </w:pPr>
    </w:p>
    <w:p w:rsidR="001707D9" w:rsidRPr="001707D9" w:rsidRDefault="001707D9" w:rsidP="001707D9">
      <w:pPr>
        <w:jc w:val="both"/>
        <w:rPr>
          <w:bCs/>
        </w:rPr>
      </w:pPr>
      <w:r>
        <w:rPr>
          <w:bCs/>
        </w:rPr>
        <w:tab/>
      </w:r>
      <w:r w:rsidR="004D6EFC">
        <w:rPr>
          <w:bCs/>
        </w:rPr>
        <w:tab/>
      </w:r>
      <w:r w:rsidRPr="001707D9">
        <w:rPr>
          <w:bCs/>
        </w:rPr>
        <w:t>Вопрос поставлен на голосование.</w:t>
      </w:r>
    </w:p>
    <w:p w:rsidR="001707D9" w:rsidRPr="001707D9" w:rsidRDefault="001707D9" w:rsidP="001707D9">
      <w:pPr>
        <w:jc w:val="both"/>
        <w:rPr>
          <w:b/>
          <w:bCs/>
        </w:rPr>
      </w:pPr>
      <w:r w:rsidRPr="001707D9">
        <w:rPr>
          <w:b/>
          <w:bCs/>
        </w:rPr>
        <w:tab/>
      </w:r>
      <w:r w:rsidR="004D6EFC">
        <w:rPr>
          <w:b/>
          <w:bCs/>
        </w:rPr>
        <w:tab/>
      </w:r>
      <w:r w:rsidRPr="001707D9">
        <w:rPr>
          <w:b/>
          <w:bCs/>
        </w:rPr>
        <w:t>Результаты голосования:</w:t>
      </w:r>
    </w:p>
    <w:p w:rsidR="001707D9" w:rsidRPr="001707D9" w:rsidRDefault="001707D9" w:rsidP="001707D9">
      <w:pPr>
        <w:jc w:val="both"/>
        <w:rPr>
          <w:bCs/>
        </w:rPr>
      </w:pPr>
      <w:r w:rsidRPr="001707D9">
        <w:rPr>
          <w:bCs/>
        </w:rPr>
        <w:tab/>
      </w:r>
      <w:r w:rsidR="004D6EFC">
        <w:rPr>
          <w:bCs/>
        </w:rPr>
        <w:tab/>
      </w:r>
      <w:r w:rsidRPr="001707D9">
        <w:rPr>
          <w:bCs/>
        </w:rPr>
        <w:t>«за» - 10</w:t>
      </w:r>
    </w:p>
    <w:p w:rsidR="001707D9" w:rsidRPr="001707D9" w:rsidRDefault="001707D9" w:rsidP="001707D9">
      <w:pPr>
        <w:jc w:val="both"/>
        <w:rPr>
          <w:bCs/>
        </w:rPr>
      </w:pPr>
      <w:r w:rsidRPr="001707D9">
        <w:rPr>
          <w:bCs/>
        </w:rPr>
        <w:tab/>
      </w:r>
      <w:r w:rsidR="004D6EFC">
        <w:rPr>
          <w:bCs/>
        </w:rPr>
        <w:tab/>
      </w:r>
      <w:r w:rsidRPr="001707D9">
        <w:rPr>
          <w:bCs/>
        </w:rPr>
        <w:t xml:space="preserve">«против» - нет </w:t>
      </w:r>
    </w:p>
    <w:p w:rsidR="001707D9" w:rsidRPr="001707D9" w:rsidRDefault="001707D9" w:rsidP="001707D9">
      <w:pPr>
        <w:jc w:val="both"/>
        <w:rPr>
          <w:bCs/>
        </w:rPr>
      </w:pPr>
      <w:r w:rsidRPr="001707D9">
        <w:rPr>
          <w:bCs/>
        </w:rPr>
        <w:tab/>
      </w:r>
      <w:r w:rsidR="004D6EFC">
        <w:rPr>
          <w:bCs/>
        </w:rPr>
        <w:tab/>
      </w:r>
      <w:r w:rsidRPr="001707D9">
        <w:rPr>
          <w:bCs/>
        </w:rPr>
        <w:t>«воздержались» - нет</w:t>
      </w:r>
    </w:p>
    <w:p w:rsidR="001707D9" w:rsidRPr="001707D9" w:rsidRDefault="001707D9" w:rsidP="001707D9">
      <w:pPr>
        <w:jc w:val="both"/>
        <w:rPr>
          <w:bCs/>
        </w:rPr>
      </w:pPr>
      <w:r w:rsidRPr="001707D9">
        <w:rPr>
          <w:bCs/>
        </w:rPr>
        <w:tab/>
        <w:t>Решение принято единогласно.</w:t>
      </w:r>
    </w:p>
    <w:p w:rsidR="004D6EFC" w:rsidRPr="004D6EFC" w:rsidRDefault="001707D9" w:rsidP="004D6EFC">
      <w:pPr>
        <w:jc w:val="both"/>
        <w:rPr>
          <w:bCs/>
        </w:rPr>
      </w:pPr>
      <w:r w:rsidRPr="001707D9">
        <w:rPr>
          <w:bCs/>
        </w:rPr>
        <w:tab/>
      </w:r>
      <w:r w:rsidRPr="001707D9">
        <w:rPr>
          <w:b/>
          <w:bCs/>
        </w:rPr>
        <w:t>Решили:</w:t>
      </w:r>
      <w:r w:rsidRPr="001707D9">
        <w:rPr>
          <w:bCs/>
        </w:rPr>
        <w:t xml:space="preserve"> </w:t>
      </w:r>
      <w:r w:rsidR="004D6EFC" w:rsidRPr="004D6EFC">
        <w:rPr>
          <w:bCs/>
        </w:rPr>
        <w:t>включить в смету на 2013 год расходы в сумме 250 000 рублей на разработку и утверждение требований по осуществлению профессиональной деятельности по основным видам инженерных изысканий (разработка вопросов по аттестации членов Партнерства в связи с актуализацией нормативной базы).</w:t>
      </w:r>
    </w:p>
    <w:p w:rsidR="004D6EFC" w:rsidRPr="004D6EFC" w:rsidRDefault="004D6EFC" w:rsidP="004D6EFC">
      <w:pPr>
        <w:jc w:val="both"/>
        <w:rPr>
          <w:bCs/>
        </w:rPr>
      </w:pPr>
      <w:r w:rsidRPr="004D6EFC">
        <w:rPr>
          <w:bCs/>
        </w:rPr>
        <w:tab/>
        <w:t>В качестве исполнителей по выполнению данных работ предложено выбрать рабочую группу сотрудников ГП МО «Мособлгеотрест» в составе:</w:t>
      </w:r>
    </w:p>
    <w:p w:rsidR="004D6EFC" w:rsidRPr="004D6EFC" w:rsidRDefault="004D6EFC" w:rsidP="004D6EFC">
      <w:pPr>
        <w:jc w:val="both"/>
        <w:rPr>
          <w:bCs/>
        </w:rPr>
      </w:pPr>
      <w:r w:rsidRPr="004D6EFC">
        <w:rPr>
          <w:bCs/>
        </w:rPr>
        <w:tab/>
        <w:t>- Чайкин Александр Александрович (инженерная геология)</w:t>
      </w:r>
    </w:p>
    <w:p w:rsidR="004D6EFC" w:rsidRPr="004D6EFC" w:rsidRDefault="004D6EFC" w:rsidP="004D6EFC">
      <w:pPr>
        <w:jc w:val="both"/>
        <w:rPr>
          <w:bCs/>
        </w:rPr>
      </w:pPr>
      <w:r w:rsidRPr="004D6EFC">
        <w:rPr>
          <w:bCs/>
        </w:rPr>
        <w:tab/>
        <w:t xml:space="preserve">- </w:t>
      </w:r>
      <w:proofErr w:type="spellStart"/>
      <w:r w:rsidRPr="004D6EFC">
        <w:rPr>
          <w:bCs/>
        </w:rPr>
        <w:t>Свертилов</w:t>
      </w:r>
      <w:proofErr w:type="spellEnd"/>
      <w:r w:rsidRPr="004D6EFC">
        <w:rPr>
          <w:bCs/>
        </w:rPr>
        <w:t xml:space="preserve"> Алексей Алексеевич (геотехника, экология)</w:t>
      </w:r>
    </w:p>
    <w:p w:rsidR="004D6EFC" w:rsidRPr="004D6EFC" w:rsidRDefault="004D6EFC" w:rsidP="004D6EFC">
      <w:pPr>
        <w:jc w:val="both"/>
        <w:rPr>
          <w:bCs/>
        </w:rPr>
      </w:pPr>
      <w:r w:rsidRPr="004D6EFC">
        <w:rPr>
          <w:bCs/>
        </w:rPr>
        <w:tab/>
        <w:t xml:space="preserve">- </w:t>
      </w:r>
      <w:proofErr w:type="spellStart"/>
      <w:r w:rsidRPr="004D6EFC">
        <w:rPr>
          <w:bCs/>
        </w:rPr>
        <w:t>Балекин</w:t>
      </w:r>
      <w:proofErr w:type="spellEnd"/>
      <w:r w:rsidRPr="004D6EFC">
        <w:rPr>
          <w:bCs/>
        </w:rPr>
        <w:t xml:space="preserve"> Михаил Викторович (инженерная геология)</w:t>
      </w:r>
    </w:p>
    <w:p w:rsidR="004D6EFC" w:rsidRPr="004D6EFC" w:rsidRDefault="004D6EFC" w:rsidP="004D6EFC">
      <w:pPr>
        <w:jc w:val="both"/>
        <w:rPr>
          <w:bCs/>
        </w:rPr>
      </w:pPr>
      <w:r w:rsidRPr="004D6EFC">
        <w:rPr>
          <w:bCs/>
        </w:rPr>
        <w:tab/>
        <w:t xml:space="preserve">- </w:t>
      </w:r>
      <w:proofErr w:type="spellStart"/>
      <w:r w:rsidRPr="004D6EFC">
        <w:rPr>
          <w:bCs/>
        </w:rPr>
        <w:t>Мишанкина</w:t>
      </w:r>
      <w:proofErr w:type="spellEnd"/>
      <w:r w:rsidRPr="004D6EFC">
        <w:rPr>
          <w:bCs/>
        </w:rPr>
        <w:t xml:space="preserve"> Елена Александровна (геодезия)</w:t>
      </w:r>
    </w:p>
    <w:p w:rsidR="00E817E7" w:rsidRDefault="004D6EFC" w:rsidP="004D6EFC">
      <w:pPr>
        <w:jc w:val="both"/>
        <w:rPr>
          <w:bCs/>
        </w:rPr>
      </w:pPr>
      <w:r w:rsidRPr="004D6EFC">
        <w:rPr>
          <w:bCs/>
        </w:rPr>
        <w:tab/>
        <w:t>- Кузнецова Елена Александровна (гидрометеорология</w:t>
      </w:r>
      <w:r>
        <w:rPr>
          <w:bCs/>
        </w:rPr>
        <w:t>)</w:t>
      </w:r>
    </w:p>
    <w:p w:rsidR="00E817E7" w:rsidRDefault="00E817E7" w:rsidP="0071407A">
      <w:pPr>
        <w:jc w:val="both"/>
        <w:rPr>
          <w:bCs/>
        </w:rPr>
      </w:pPr>
    </w:p>
    <w:p w:rsidR="004D6EFC" w:rsidRDefault="004D6EFC" w:rsidP="0071407A">
      <w:pPr>
        <w:jc w:val="both"/>
        <w:rPr>
          <w:bCs/>
        </w:rPr>
      </w:pPr>
    </w:p>
    <w:p w:rsidR="004D6EFC" w:rsidRDefault="004D6EFC" w:rsidP="0071407A">
      <w:pPr>
        <w:jc w:val="both"/>
        <w:rPr>
          <w:bCs/>
        </w:rPr>
      </w:pPr>
      <w:r>
        <w:rPr>
          <w:bCs/>
        </w:rPr>
        <w:tab/>
        <w:t>2.2. Очередное заседание Правления провести 13.03.2013 в 13-00 в УМЦ «Голицыно»</w:t>
      </w:r>
    </w:p>
    <w:p w:rsidR="004D6EFC" w:rsidRDefault="004D6EFC" w:rsidP="0071407A">
      <w:pPr>
        <w:jc w:val="both"/>
        <w:rPr>
          <w:bCs/>
        </w:rPr>
      </w:pPr>
      <w:proofErr w:type="gramStart"/>
      <w:r>
        <w:rPr>
          <w:bCs/>
        </w:rPr>
        <w:t>Московская</w:t>
      </w:r>
      <w:proofErr w:type="gramEnd"/>
      <w:r>
        <w:rPr>
          <w:bCs/>
        </w:rPr>
        <w:t xml:space="preserve"> обл., Одинцовский район.</w:t>
      </w:r>
    </w:p>
    <w:p w:rsidR="004D6EFC" w:rsidRDefault="004D6EFC" w:rsidP="0071407A">
      <w:pPr>
        <w:jc w:val="both"/>
        <w:rPr>
          <w:bCs/>
        </w:rPr>
      </w:pPr>
    </w:p>
    <w:p w:rsidR="004D6EFC" w:rsidRDefault="004D6EFC" w:rsidP="0071407A">
      <w:pPr>
        <w:jc w:val="both"/>
        <w:rPr>
          <w:bCs/>
        </w:rPr>
      </w:pPr>
    </w:p>
    <w:p w:rsidR="004D6EFC" w:rsidRDefault="004D6EFC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E75C2">
        <w:rPr>
          <w:bCs/>
        </w:rPr>
        <w:t xml:space="preserve">     </w:t>
      </w:r>
      <w:r w:rsidR="00CA7F59">
        <w:rPr>
          <w:bCs/>
        </w:rPr>
        <w:tab/>
        <w:t>Л.Г. Кушнир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4E79A9" w:rsidRPr="004E79A9" w:rsidRDefault="005F16A5" w:rsidP="004D6EFC">
      <w:r w:rsidRPr="00853257">
        <w:rPr>
          <w:bCs/>
        </w:rPr>
        <w:t xml:space="preserve">Секретарь </w:t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="00021402">
        <w:rPr>
          <w:bCs/>
        </w:rPr>
        <w:tab/>
        <w:t>А.В</w:t>
      </w:r>
      <w:r w:rsidR="004D6EFC">
        <w:rPr>
          <w:bCs/>
        </w:rPr>
        <w:t xml:space="preserve"> Акимов</w:t>
      </w:r>
    </w:p>
    <w:p w:rsidR="007719DE" w:rsidRPr="004E7AC2" w:rsidRDefault="007719DE" w:rsidP="004E7AC2"/>
    <w:sectPr w:rsidR="007719DE" w:rsidRPr="004E7AC2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0B" w:rsidRDefault="00D7590B" w:rsidP="00487C33">
      <w:r>
        <w:separator/>
      </w:r>
    </w:p>
  </w:endnote>
  <w:endnote w:type="continuationSeparator" w:id="0">
    <w:p w:rsidR="00D7590B" w:rsidRDefault="00D7590B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0B" w:rsidRDefault="00D7590B" w:rsidP="00487C33">
      <w:r>
        <w:separator/>
      </w:r>
    </w:p>
  </w:footnote>
  <w:footnote w:type="continuationSeparator" w:id="0">
    <w:p w:rsidR="00D7590B" w:rsidRDefault="00D7590B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0B" w:rsidRDefault="00D7590B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7590B" w:rsidRDefault="00D7590B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3CFE"/>
    <w:rsid w:val="000669DA"/>
    <w:rsid w:val="00067B40"/>
    <w:rsid w:val="000703DF"/>
    <w:rsid w:val="000735CE"/>
    <w:rsid w:val="000751F7"/>
    <w:rsid w:val="0007740E"/>
    <w:rsid w:val="00077EF1"/>
    <w:rsid w:val="00080614"/>
    <w:rsid w:val="00080B98"/>
    <w:rsid w:val="00081142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2B4E"/>
    <w:rsid w:val="0010332E"/>
    <w:rsid w:val="0010588F"/>
    <w:rsid w:val="0010637C"/>
    <w:rsid w:val="00110319"/>
    <w:rsid w:val="001107CC"/>
    <w:rsid w:val="00111D4C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F08"/>
    <w:rsid w:val="001707D9"/>
    <w:rsid w:val="00170FAE"/>
    <w:rsid w:val="001713C7"/>
    <w:rsid w:val="0017152B"/>
    <w:rsid w:val="00172362"/>
    <w:rsid w:val="0017292E"/>
    <w:rsid w:val="00173993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3061"/>
    <w:rsid w:val="001E3637"/>
    <w:rsid w:val="001E38E6"/>
    <w:rsid w:val="001E487B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6003"/>
    <w:rsid w:val="003F6092"/>
    <w:rsid w:val="00402369"/>
    <w:rsid w:val="00402CEF"/>
    <w:rsid w:val="00403CDC"/>
    <w:rsid w:val="00405C3E"/>
    <w:rsid w:val="00406A62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C86"/>
    <w:rsid w:val="00494BD9"/>
    <w:rsid w:val="00495585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274C"/>
    <w:rsid w:val="004F2FCC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2780"/>
    <w:rsid w:val="0063290A"/>
    <w:rsid w:val="00633D9B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4BB1"/>
    <w:rsid w:val="00654E4B"/>
    <w:rsid w:val="00654F13"/>
    <w:rsid w:val="00656675"/>
    <w:rsid w:val="00656A12"/>
    <w:rsid w:val="00657901"/>
    <w:rsid w:val="00661AF5"/>
    <w:rsid w:val="00664D3A"/>
    <w:rsid w:val="0066524C"/>
    <w:rsid w:val="0066563F"/>
    <w:rsid w:val="0066690A"/>
    <w:rsid w:val="00667607"/>
    <w:rsid w:val="0067042D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5D13"/>
    <w:rsid w:val="006D6790"/>
    <w:rsid w:val="006D7104"/>
    <w:rsid w:val="006D72D8"/>
    <w:rsid w:val="006E0864"/>
    <w:rsid w:val="006E21A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407A"/>
    <w:rsid w:val="007145F5"/>
    <w:rsid w:val="00716837"/>
    <w:rsid w:val="00716FA6"/>
    <w:rsid w:val="00717BF8"/>
    <w:rsid w:val="00720CC4"/>
    <w:rsid w:val="00721BA0"/>
    <w:rsid w:val="007232AB"/>
    <w:rsid w:val="00723884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43B0"/>
    <w:rsid w:val="0082520F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988"/>
    <w:rsid w:val="00855523"/>
    <w:rsid w:val="00855903"/>
    <w:rsid w:val="00863070"/>
    <w:rsid w:val="00863A9E"/>
    <w:rsid w:val="008641BA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A1F36"/>
    <w:rsid w:val="008A24CE"/>
    <w:rsid w:val="008A4D8D"/>
    <w:rsid w:val="008A583F"/>
    <w:rsid w:val="008B0949"/>
    <w:rsid w:val="008B104B"/>
    <w:rsid w:val="008B3162"/>
    <w:rsid w:val="008B3FA2"/>
    <w:rsid w:val="008B4F3F"/>
    <w:rsid w:val="008C00F9"/>
    <w:rsid w:val="008C0E69"/>
    <w:rsid w:val="008C1602"/>
    <w:rsid w:val="008C1EDF"/>
    <w:rsid w:val="008C5A72"/>
    <w:rsid w:val="008C70F2"/>
    <w:rsid w:val="008D0E76"/>
    <w:rsid w:val="008D15F2"/>
    <w:rsid w:val="008D2717"/>
    <w:rsid w:val="008D548A"/>
    <w:rsid w:val="008D6727"/>
    <w:rsid w:val="008D705D"/>
    <w:rsid w:val="008D740A"/>
    <w:rsid w:val="008E28C3"/>
    <w:rsid w:val="008E39FF"/>
    <w:rsid w:val="008E4A8A"/>
    <w:rsid w:val="008E51D4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DFE"/>
    <w:rsid w:val="00953CE8"/>
    <w:rsid w:val="00954D13"/>
    <w:rsid w:val="00955E19"/>
    <w:rsid w:val="009563DD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1288"/>
    <w:rsid w:val="0098196E"/>
    <w:rsid w:val="00982AE6"/>
    <w:rsid w:val="00984550"/>
    <w:rsid w:val="0098464C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C0C0D"/>
    <w:rsid w:val="009C1B11"/>
    <w:rsid w:val="009C1ED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536A"/>
    <w:rsid w:val="009E54FB"/>
    <w:rsid w:val="009F0CE7"/>
    <w:rsid w:val="009F72F3"/>
    <w:rsid w:val="00A0061E"/>
    <w:rsid w:val="00A01679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6779"/>
    <w:rsid w:val="00A66F55"/>
    <w:rsid w:val="00A675D4"/>
    <w:rsid w:val="00A67E8B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D9"/>
    <w:rsid w:val="00AC03CB"/>
    <w:rsid w:val="00AC1F3D"/>
    <w:rsid w:val="00AC252F"/>
    <w:rsid w:val="00AC2ED0"/>
    <w:rsid w:val="00AC4393"/>
    <w:rsid w:val="00AC547E"/>
    <w:rsid w:val="00AC56FF"/>
    <w:rsid w:val="00AC6362"/>
    <w:rsid w:val="00AD22E9"/>
    <w:rsid w:val="00AD366C"/>
    <w:rsid w:val="00AD4EA2"/>
    <w:rsid w:val="00AD7D74"/>
    <w:rsid w:val="00AE0BDD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6F8"/>
    <w:rsid w:val="00BF128A"/>
    <w:rsid w:val="00BF12B5"/>
    <w:rsid w:val="00BF14AF"/>
    <w:rsid w:val="00BF2417"/>
    <w:rsid w:val="00BF2F4C"/>
    <w:rsid w:val="00BF3C07"/>
    <w:rsid w:val="00BF4B65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2008F"/>
    <w:rsid w:val="00C20D56"/>
    <w:rsid w:val="00C21BCB"/>
    <w:rsid w:val="00C22D51"/>
    <w:rsid w:val="00C254AF"/>
    <w:rsid w:val="00C27648"/>
    <w:rsid w:val="00C2792C"/>
    <w:rsid w:val="00C31483"/>
    <w:rsid w:val="00C319D9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40EE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791"/>
    <w:rsid w:val="00C80E51"/>
    <w:rsid w:val="00C819A1"/>
    <w:rsid w:val="00C81C7E"/>
    <w:rsid w:val="00C829BA"/>
    <w:rsid w:val="00C82E15"/>
    <w:rsid w:val="00C849F2"/>
    <w:rsid w:val="00C85C20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DC"/>
    <w:rsid w:val="00CD683B"/>
    <w:rsid w:val="00CD78D5"/>
    <w:rsid w:val="00CE32E9"/>
    <w:rsid w:val="00CE4391"/>
    <w:rsid w:val="00CE44BE"/>
    <w:rsid w:val="00CE52DF"/>
    <w:rsid w:val="00CE5AAB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11714"/>
    <w:rsid w:val="00D126B2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703FA"/>
    <w:rsid w:val="00D73C3F"/>
    <w:rsid w:val="00D74FE2"/>
    <w:rsid w:val="00D755BD"/>
    <w:rsid w:val="00D7590B"/>
    <w:rsid w:val="00D778F2"/>
    <w:rsid w:val="00D80BAB"/>
    <w:rsid w:val="00D80C45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5837"/>
    <w:rsid w:val="00E472BE"/>
    <w:rsid w:val="00E53D50"/>
    <w:rsid w:val="00E578DC"/>
    <w:rsid w:val="00E57A93"/>
    <w:rsid w:val="00E61269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6FB7-C6C5-4993-8638-519D821C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7</cp:revision>
  <cp:lastPrinted>2013-03-06T09:32:00Z</cp:lastPrinted>
  <dcterms:created xsi:type="dcterms:W3CDTF">2013-03-05T12:10:00Z</dcterms:created>
  <dcterms:modified xsi:type="dcterms:W3CDTF">2013-03-11T05:53:00Z</dcterms:modified>
</cp:coreProperties>
</file>